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55" w:rsidRDefault="001A3855" w:rsidP="001A3855">
      <w:pPr>
        <w:adjustRightInd w:val="0"/>
        <w:snapToGrid w:val="0"/>
        <w:spacing w:afterLines="5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附件3 </w:t>
      </w:r>
    </w:p>
    <w:p w:rsidR="001A3855" w:rsidRDefault="001A3855" w:rsidP="001A3855">
      <w:pPr>
        <w:adjustRightInd w:val="0"/>
        <w:snapToGrid w:val="0"/>
        <w:spacing w:afterLines="50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哈尔滨理工大学对外交流保密审批表</w:t>
      </w:r>
    </w:p>
    <w:tbl>
      <w:tblPr>
        <w:tblW w:w="5236" w:type="pct"/>
        <w:jc w:val="center"/>
        <w:tblLayout w:type="fixed"/>
        <w:tblLook w:val="04A0"/>
      </w:tblPr>
      <w:tblGrid>
        <w:gridCol w:w="2266"/>
        <w:gridCol w:w="1842"/>
        <w:gridCol w:w="814"/>
        <w:gridCol w:w="1635"/>
        <w:gridCol w:w="234"/>
        <w:gridCol w:w="2133"/>
      </w:tblGrid>
      <w:tr w:rsidR="001A3855" w:rsidTr="007563E9">
        <w:trPr>
          <w:trHeight w:val="615"/>
          <w:jc w:val="center"/>
        </w:trPr>
        <w:tc>
          <w:tcPr>
            <w:tcW w:w="12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涉外活动事项　</w:t>
            </w:r>
          </w:p>
        </w:tc>
        <w:tc>
          <w:tcPr>
            <w:tcW w:w="373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3855" w:rsidTr="007563E9">
        <w:trPr>
          <w:trHeight w:val="430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承办单位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责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任  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A3855" w:rsidTr="007563E9">
        <w:trPr>
          <w:trHeight w:val="430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时间安排</w:t>
            </w:r>
          </w:p>
        </w:tc>
        <w:tc>
          <w:tcPr>
            <w:tcW w:w="14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保密负责人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A3855" w:rsidTr="007563E9">
        <w:trPr>
          <w:trHeight w:val="430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涉及密级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非涉密□   秘密□    机密□   绝密□</w:t>
            </w:r>
          </w:p>
        </w:tc>
      </w:tr>
      <w:tr w:rsidR="001A3855" w:rsidTr="007563E9">
        <w:trPr>
          <w:cantSplit/>
          <w:trHeight w:val="350"/>
          <w:jc w:val="center"/>
        </w:trPr>
        <w:tc>
          <w:tcPr>
            <w:tcW w:w="127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外方人员情况</w:t>
            </w:r>
          </w:p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（人员较多可另附页）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    籍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（身份）</w:t>
            </w:r>
          </w:p>
        </w:tc>
      </w:tr>
      <w:tr w:rsidR="001A3855" w:rsidTr="007563E9">
        <w:trPr>
          <w:cantSplit/>
          <w:trHeight w:val="350"/>
          <w:jc w:val="center"/>
        </w:trPr>
        <w:tc>
          <w:tcPr>
            <w:tcW w:w="127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3855" w:rsidTr="007563E9">
        <w:trPr>
          <w:cantSplit/>
          <w:trHeight w:val="350"/>
          <w:jc w:val="center"/>
        </w:trPr>
        <w:tc>
          <w:tcPr>
            <w:tcW w:w="127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3855" w:rsidTr="007563E9">
        <w:trPr>
          <w:cantSplit/>
          <w:trHeight w:val="350"/>
          <w:jc w:val="center"/>
        </w:trPr>
        <w:tc>
          <w:tcPr>
            <w:tcW w:w="127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3855" w:rsidTr="007563E9">
        <w:trPr>
          <w:cantSplit/>
          <w:trHeight w:val="350"/>
          <w:jc w:val="center"/>
        </w:trPr>
        <w:tc>
          <w:tcPr>
            <w:tcW w:w="127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3855" w:rsidTr="007563E9">
        <w:trPr>
          <w:trHeight w:val="490"/>
          <w:jc w:val="center"/>
        </w:trPr>
        <w:tc>
          <w:tcPr>
            <w:tcW w:w="1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活动期间</w:t>
            </w:r>
          </w:p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行程安排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A3855" w:rsidTr="007563E9">
        <w:trPr>
          <w:trHeight w:val="1134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保密提醒事项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1、在涉外活动中，严守国家秘密，做到内外有别，防止泄密。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br/>
              <w:t>2、严格控制外方人员在批准路线、范围内活动，禁止接近或进入涉密要害部门、部位活动、拍照、摄像等。</w:t>
            </w:r>
          </w:p>
          <w:p w:rsidR="001A3855" w:rsidRDefault="001A3855" w:rsidP="007563E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3、未经审查批准，严禁向外方提供任何资料。</w:t>
            </w:r>
          </w:p>
        </w:tc>
      </w:tr>
      <w:tr w:rsidR="001A3855" w:rsidTr="007563E9">
        <w:trPr>
          <w:trHeight w:val="798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承办单位</w:t>
            </w:r>
          </w:p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spacing w:line="324" w:lineRule="auto"/>
              <w:ind w:leftChars="1388" w:left="2915"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                    年  月  日</w:t>
            </w:r>
          </w:p>
        </w:tc>
      </w:tr>
      <w:tr w:rsidR="001A3855" w:rsidTr="007563E9">
        <w:trPr>
          <w:trHeight w:val="798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国际合作与交流处审查意见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spacing w:line="324" w:lineRule="auto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</w:p>
          <w:p w:rsidR="001A3855" w:rsidRDefault="001A3855" w:rsidP="007563E9">
            <w:pPr>
              <w:widowControl/>
              <w:adjustRightInd w:val="0"/>
              <w:snapToGrid w:val="0"/>
              <w:spacing w:line="324" w:lineRule="auto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spacing w:line="324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                    年  月  日</w:t>
            </w:r>
          </w:p>
        </w:tc>
      </w:tr>
      <w:tr w:rsidR="001A3855" w:rsidTr="007563E9">
        <w:trPr>
          <w:trHeight w:val="798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保密办复审意见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spacing w:line="324" w:lineRule="auto"/>
              <w:ind w:firstLineChars="1400" w:firstLine="336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                    年  月  日</w:t>
            </w:r>
          </w:p>
        </w:tc>
      </w:tr>
      <w:tr w:rsidR="001A3855" w:rsidTr="007563E9">
        <w:trPr>
          <w:trHeight w:val="748"/>
          <w:jc w:val="center"/>
        </w:trPr>
        <w:tc>
          <w:tcPr>
            <w:tcW w:w="12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855" w:rsidRDefault="001A3855" w:rsidP="007563E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主管学校领导</w:t>
            </w:r>
          </w:p>
          <w:p w:rsidR="001A3855" w:rsidRDefault="001A3855" w:rsidP="007563E9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审核</w:t>
            </w:r>
          </w:p>
        </w:tc>
        <w:tc>
          <w:tcPr>
            <w:tcW w:w="3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1A3855" w:rsidRDefault="001A3855" w:rsidP="007563E9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签字：                    年  月  日</w:t>
            </w:r>
          </w:p>
        </w:tc>
      </w:tr>
    </w:tbl>
    <w:p w:rsidR="001A3855" w:rsidRDefault="001A3855" w:rsidP="001A3855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注：此表一式二份，承办部门、国际合作与交流处各存一份。</w:t>
      </w:r>
    </w:p>
    <w:p w:rsidR="001A3855" w:rsidRDefault="001A3855" w:rsidP="001A3855">
      <w:pPr>
        <w:rPr>
          <w:rFonts w:ascii="仿宋_GB2312" w:eastAsia="仿宋_GB2312" w:hAnsi="宋体" w:cs="MT Extra"/>
          <w:bCs/>
          <w:sz w:val="32"/>
          <w:szCs w:val="30"/>
        </w:rPr>
      </w:pPr>
    </w:p>
    <w:p w:rsidR="00F232E0" w:rsidRPr="001A3855" w:rsidRDefault="00F232E0"/>
    <w:sectPr w:rsidR="00F232E0" w:rsidRPr="001A3855" w:rsidSect="00DB352D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855"/>
    <w:rsid w:val="001A3855"/>
    <w:rsid w:val="00F2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55"/>
    <w:pPr>
      <w:widowControl w:val="0"/>
      <w:jc w:val="both"/>
    </w:pPr>
    <w:rPr>
      <w:rFonts w:ascii="Calibri" w:eastAsia="宋体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Lenovo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1</cp:revision>
  <dcterms:created xsi:type="dcterms:W3CDTF">2021-11-23T02:53:00Z</dcterms:created>
  <dcterms:modified xsi:type="dcterms:W3CDTF">2021-11-23T03:05:00Z</dcterms:modified>
</cp:coreProperties>
</file>